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CE2AD">
      <w:pPr>
        <w:pStyle w:val="3"/>
        <w:rPr>
          <w:rFonts w:ascii="Arial Unicode MS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8636635" cy="433705"/>
                <wp:effectExtent l="4445" t="5080" r="15240" b="18415"/>
                <wp:wrapNone/>
                <wp:docPr id="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63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F9BA4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上海市同凯中学202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学年第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学期代办服务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  <w:lang w:eastAsia="zh-CN"/>
                              </w:rPr>
                              <w:t>性项目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auto"/>
                              </w:rPr>
                              <w:t>收费公示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.2pt;margin-top:2.25pt;height:34.15pt;width:680.05pt;z-index:251659264;mso-width-relative:page;mso-height-relative:page;" fillcolor="#FFFFFF" filled="t" stroked="t" coordsize="21600,21600" o:gfxdata="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UauttUAAAAHAQAADwAAAAAAAAABACAAAAAiAAAAZHJz&#10;L2Rvd25yZXYueG1sUEsBAhQAFAAAAAgAh07iQIEx0S4HAgAANwQAAA4AAAAAAAAAAQAgAAAAJA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F9BA4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上海市同凯中学202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学年第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学期代办服务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  <w:lang w:eastAsia="zh-CN"/>
                        </w:rPr>
                        <w:t>性项目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shd w:val="clear" w:color="auto" w:fill="auto"/>
                        </w:rPr>
                        <w:t>收费公示</w:t>
                      </w:r>
                    </w:p>
                  </w:txbxContent>
                </v:textbox>
              </v:shape>
            </w:pict>
          </mc:Fallback>
        </mc:AlternateContent>
      </w:r>
    </w:p>
    <w:p w14:paraId="3FB7A475">
      <w:pPr>
        <w:pStyle w:val="3"/>
        <w:rPr>
          <w:rFonts w:ascii="Arial Unicode MS"/>
          <w:sz w:val="20"/>
        </w:rPr>
      </w:pPr>
    </w:p>
    <w:tbl>
      <w:tblPr>
        <w:tblStyle w:val="4"/>
        <w:tblpPr w:leftFromText="180" w:rightFromText="180" w:vertAnchor="page" w:horzAnchor="page" w:tblpX="1941" w:tblpY="2186"/>
        <w:tblOverlap w:val="never"/>
        <w:tblW w:w="13537" w:type="dxa"/>
        <w:tblInd w:w="0" w:type="dxa"/>
        <w:tblBorders>
          <w:top w:val="single" w:color="89C769" w:sz="8" w:space="0"/>
          <w:left w:val="single" w:color="89C769" w:sz="8" w:space="0"/>
          <w:bottom w:val="single" w:color="89C769" w:sz="8" w:space="0"/>
          <w:right w:val="single" w:color="89C769" w:sz="8" w:space="0"/>
          <w:insideH w:val="single" w:color="89C769" w:sz="8" w:space="0"/>
          <w:insideV w:val="single" w:color="89C76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50"/>
        <w:gridCol w:w="1246"/>
        <w:gridCol w:w="1544"/>
        <w:gridCol w:w="2031"/>
        <w:gridCol w:w="6269"/>
      </w:tblGrid>
      <w:tr w14:paraId="31D1C739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7" w:type="dxa"/>
            <w:tcBorders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56870854">
            <w:pPr>
              <w:pStyle w:val="8"/>
              <w:spacing w:before="72" w:line="168" w:lineRule="auto"/>
              <w:ind w:left="43" w:right="25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序号</w:t>
            </w:r>
          </w:p>
        </w:tc>
        <w:tc>
          <w:tcPr>
            <w:tcW w:w="1750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5B3D8720">
            <w:pPr>
              <w:pStyle w:val="8"/>
              <w:spacing w:before="72" w:line="168" w:lineRule="auto"/>
              <w:ind w:left="275" w:right="251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收费项目</w:t>
            </w:r>
          </w:p>
        </w:tc>
        <w:tc>
          <w:tcPr>
            <w:tcW w:w="1246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030BA6CE">
            <w:pPr>
              <w:pStyle w:val="8"/>
              <w:spacing w:before="72" w:line="168" w:lineRule="auto"/>
              <w:ind w:left="261" w:right="237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收费单位</w:t>
            </w:r>
          </w:p>
        </w:tc>
        <w:tc>
          <w:tcPr>
            <w:tcW w:w="1544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28FD9513">
            <w:pPr>
              <w:pStyle w:val="8"/>
              <w:spacing w:before="72" w:line="168" w:lineRule="auto"/>
              <w:ind w:left="148" w:right="123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收费标准</w:t>
            </w:r>
          </w:p>
        </w:tc>
        <w:tc>
          <w:tcPr>
            <w:tcW w:w="2031" w:type="dxa"/>
            <w:tcBorders>
              <w:left w:val="single" w:color="89C769" w:sz="4" w:space="0"/>
              <w:bottom w:val="single" w:color="89C769" w:sz="4" w:space="0"/>
              <w:right w:val="single" w:color="89C769" w:sz="4" w:space="0"/>
            </w:tcBorders>
            <w:shd w:val="clear" w:color="auto" w:fill="CEE6BF"/>
            <w:vAlign w:val="center"/>
          </w:tcPr>
          <w:p w14:paraId="191E2C41">
            <w:pPr>
              <w:pStyle w:val="8"/>
              <w:spacing w:before="124"/>
              <w:ind w:left="393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收费依据</w:t>
            </w:r>
          </w:p>
        </w:tc>
        <w:tc>
          <w:tcPr>
            <w:tcW w:w="6269" w:type="dxa"/>
            <w:tcBorders>
              <w:left w:val="single" w:color="89C769" w:sz="4" w:space="0"/>
              <w:bottom w:val="single" w:color="89C769" w:sz="4" w:space="0"/>
            </w:tcBorders>
            <w:shd w:val="clear" w:color="auto" w:fill="CEE6BF"/>
            <w:vAlign w:val="center"/>
          </w:tcPr>
          <w:p w14:paraId="53D725BA">
            <w:pPr>
              <w:pStyle w:val="8"/>
              <w:spacing w:before="124"/>
              <w:ind w:left="1727" w:right="1697"/>
              <w:jc w:val="center"/>
              <w:rPr>
                <w:rFonts w:hint="eastAsia" w:ascii="Arial Unicode MS" w:eastAsia="Arial Unicode MS"/>
                <w:sz w:val="30"/>
                <w:szCs w:val="30"/>
              </w:rPr>
            </w:pPr>
            <w:r>
              <w:rPr>
                <w:rFonts w:hint="eastAsia" w:ascii="Arial Unicode MS" w:eastAsia="Arial Unicode MS"/>
                <w:color w:val="231F20"/>
                <w:sz w:val="30"/>
                <w:szCs w:val="30"/>
              </w:rPr>
              <w:t>备注</w:t>
            </w:r>
          </w:p>
        </w:tc>
      </w:tr>
      <w:tr w14:paraId="50730EA6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6465746F">
            <w:pPr>
              <w:pStyle w:val="8"/>
              <w:numPr>
                <w:ilvl w:val="0"/>
                <w:numId w:val="0"/>
              </w:numPr>
              <w:spacing w:before="107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w w:val="100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FEE0DBB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课外教育</w:t>
            </w:r>
          </w:p>
          <w:p w14:paraId="2FD42DCF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活动费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606EAC1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每生</w:t>
            </w:r>
          </w:p>
          <w:p w14:paraId="0C63757C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每学期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30706C2E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Times New Roman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260元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14C57DA7">
            <w:pPr>
              <w:pStyle w:val="8"/>
              <w:numPr>
                <w:ilvl w:val="0"/>
                <w:numId w:val="0"/>
              </w:numPr>
              <w:spacing w:line="240" w:lineRule="auto"/>
              <w:ind w:right="136" w:righ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沪价费</w:t>
            </w:r>
          </w:p>
          <w:p w14:paraId="377F1ABC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〔2015〕13 号</w:t>
            </w: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3A6126F9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zh-CN"/>
              </w:rPr>
              <w:t>社会实践活动</w:t>
            </w:r>
            <w:r>
              <w:rPr>
                <w:color w:val="231F20"/>
                <w:sz w:val="28"/>
                <w:szCs w:val="28"/>
              </w:rPr>
              <w:t>、参观社会场馆。学生自愿，据实</w:t>
            </w:r>
          </w:p>
          <w:p w14:paraId="05B8A32A">
            <w:pPr>
              <w:pStyle w:val="8"/>
              <w:numPr>
                <w:ilvl w:val="0"/>
                <w:numId w:val="0"/>
              </w:numPr>
              <w:spacing w:line="259" w:lineRule="exact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结算，多退少不补。</w:t>
            </w:r>
          </w:p>
        </w:tc>
      </w:tr>
      <w:tr w14:paraId="4356AEE7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60EEF215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rFonts w:hint="eastAsia" w:eastAsia="华文楷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231F2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42E66F98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餐费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02F8CF33">
            <w:pPr>
              <w:pStyle w:val="8"/>
              <w:numPr>
                <w:ilvl w:val="0"/>
                <w:numId w:val="0"/>
              </w:numPr>
              <w:spacing w:before="49"/>
              <w:ind w:leftChars="0" w:right="25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每生每餐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7BEF1852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Times New Roman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18元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1838DE51">
            <w:pPr>
              <w:pStyle w:val="8"/>
              <w:numPr>
                <w:ilvl w:val="0"/>
                <w:numId w:val="0"/>
              </w:numPr>
              <w:spacing w:before="184"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沪价费</w:t>
            </w:r>
          </w:p>
          <w:p w14:paraId="2F244935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〔2015〕13 号</w:t>
            </w: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3F648BE7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231F20"/>
                <w:sz w:val="28"/>
                <w:szCs w:val="28"/>
                <w:lang w:val="en-US" w:eastAsia="zh-CN"/>
              </w:rPr>
              <w:t>18元包括：中餐15元，课间点心3元；</w:t>
            </w:r>
            <w:r>
              <w:rPr>
                <w:color w:val="231F20"/>
                <w:sz w:val="28"/>
                <w:szCs w:val="28"/>
              </w:rPr>
              <w:t>学生自愿，据实结算，多退少不补。</w:t>
            </w:r>
          </w:p>
        </w:tc>
      </w:tr>
      <w:tr w14:paraId="0A7EE7E9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515F513D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rFonts w:hint="default"/>
                <w:color w:val="231F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231F2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1EB18FAD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rFonts w:hint="eastAsia" w:eastAsia="华文楷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校服费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6ACE9F4A">
            <w:pPr>
              <w:pStyle w:val="8"/>
              <w:numPr>
                <w:ilvl w:val="0"/>
                <w:numId w:val="0"/>
              </w:numPr>
              <w:spacing w:before="49"/>
              <w:ind w:leftChars="0" w:right="25" w:rightChars="0"/>
              <w:jc w:val="center"/>
              <w:rPr>
                <w:rFonts w:hint="eastAsia" w:eastAsia="华文楷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每生每套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B751AA6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1475元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1B788F6">
            <w:pPr>
              <w:pStyle w:val="8"/>
              <w:numPr>
                <w:ilvl w:val="0"/>
                <w:numId w:val="0"/>
              </w:numPr>
              <w:spacing w:before="184" w:line="322" w:lineRule="exact"/>
              <w:ind w:leftChars="0" w:right="136" w:rightChars="0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沪价费</w:t>
            </w:r>
          </w:p>
          <w:p w14:paraId="7CCE19FD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〔2015〕13 号</w:t>
            </w: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2A790589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left"/>
              <w:rPr>
                <w:rFonts w:hint="eastAsia" w:eastAsia="华文楷体"/>
                <w:color w:val="231F2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1. 春秋装</w:t>
            </w:r>
            <w:r>
              <w:rPr>
                <w:rFonts w:hint="eastAsia"/>
                <w:lang w:val="en-US" w:eastAsia="zh-CN"/>
              </w:rPr>
              <w:t>2套</w:t>
            </w:r>
            <w:r>
              <w:rPr>
                <w:rFonts w:hint="eastAsia"/>
              </w:rPr>
              <w:t>，收费标准为</w:t>
            </w:r>
            <w:r>
              <w:rPr>
                <w:rFonts w:hint="eastAsia"/>
                <w:lang w:val="en-US" w:eastAsia="zh-CN"/>
              </w:rPr>
              <w:t>210</w:t>
            </w:r>
            <w:r>
              <w:rPr>
                <w:rFonts w:hint="eastAsia"/>
              </w:rPr>
              <w:t>元/ 套；2. 夏装</w:t>
            </w:r>
            <w:r>
              <w:rPr>
                <w:rFonts w:hint="eastAsia"/>
                <w:lang w:val="en-US" w:eastAsia="zh-CN"/>
              </w:rPr>
              <w:t>2套</w:t>
            </w:r>
            <w:r>
              <w:rPr>
                <w:rFonts w:hint="eastAsia"/>
              </w:rPr>
              <w:t>，收费标准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元 /套；3. 冬装</w:t>
            </w:r>
            <w:r>
              <w:rPr>
                <w:rFonts w:hint="eastAsia"/>
                <w:lang w:val="en-US" w:eastAsia="zh-CN"/>
              </w:rPr>
              <w:t>1套</w:t>
            </w:r>
            <w:r>
              <w:rPr>
                <w:rFonts w:hint="eastAsia"/>
              </w:rPr>
              <w:t>，收费标准为</w:t>
            </w:r>
            <w:r>
              <w:rPr>
                <w:rFonts w:hint="eastAsia"/>
                <w:lang w:val="en-US" w:eastAsia="zh-CN"/>
              </w:rPr>
              <w:t>370</w:t>
            </w:r>
            <w:r>
              <w:rPr>
                <w:rFonts w:hint="eastAsia"/>
              </w:rPr>
              <w:t>元/ 套，</w:t>
            </w:r>
            <w:r>
              <w:rPr>
                <w:rFonts w:hint="eastAsia"/>
                <w:lang w:val="en-US" w:eastAsia="zh-CN"/>
              </w:rPr>
              <w:t>4.正装1套，收费标准为285元/套。学生自愿，据实结算，多退少不补。学生在校期间需要每天穿着校服。</w:t>
            </w:r>
            <w:bookmarkStart w:id="0" w:name="_GoBack"/>
            <w:bookmarkEnd w:id="0"/>
          </w:p>
        </w:tc>
      </w:tr>
      <w:tr w14:paraId="5C97101B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97" w:type="dxa"/>
            <w:tcBorders>
              <w:top w:val="single" w:color="89C769" w:sz="4" w:space="0"/>
              <w:bottom w:val="single" w:color="89C769" w:sz="4" w:space="0"/>
              <w:right w:val="single" w:color="89C769" w:sz="4" w:space="0"/>
            </w:tcBorders>
          </w:tcPr>
          <w:p w14:paraId="4BD10066">
            <w:pPr>
              <w:pStyle w:val="8"/>
              <w:numPr>
                <w:ilvl w:val="0"/>
                <w:numId w:val="0"/>
              </w:numPr>
              <w:spacing w:before="49"/>
              <w:ind w:leftChars="0" w:right="0" w:rightChars="0"/>
              <w:jc w:val="center"/>
              <w:rPr>
                <w:rFonts w:hint="default"/>
                <w:color w:val="231F2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231F2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02147F51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rFonts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城镇居民</w:t>
            </w:r>
          </w:p>
          <w:p w14:paraId="6315B7DA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rFonts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基本医疗</w:t>
            </w:r>
          </w:p>
          <w:p w14:paraId="04EC485D">
            <w:pPr>
              <w:pStyle w:val="8"/>
              <w:numPr>
                <w:ilvl w:val="0"/>
                <w:numId w:val="0"/>
              </w:numPr>
              <w:spacing w:before="49"/>
              <w:ind w:leftChars="0" w:right="131" w:rightChars="0"/>
              <w:jc w:val="center"/>
              <w:rPr>
                <w:rFonts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保险费</w:t>
            </w:r>
          </w:p>
        </w:tc>
        <w:tc>
          <w:tcPr>
            <w:tcW w:w="1246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7F4C51F1">
            <w:pPr>
              <w:pStyle w:val="8"/>
              <w:numPr>
                <w:ilvl w:val="0"/>
                <w:numId w:val="0"/>
              </w:numPr>
              <w:spacing w:before="49"/>
              <w:ind w:leftChars="0" w:right="25" w:rightChars="0"/>
              <w:jc w:val="center"/>
              <w:rPr>
                <w:rFonts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每生</w:t>
            </w:r>
          </w:p>
          <w:p w14:paraId="69D0CCF8">
            <w:pPr>
              <w:pStyle w:val="8"/>
              <w:numPr>
                <w:ilvl w:val="0"/>
                <w:numId w:val="0"/>
              </w:numPr>
              <w:spacing w:before="49"/>
              <w:ind w:leftChars="0" w:right="25" w:rightChars="0"/>
              <w:jc w:val="center"/>
              <w:rPr>
                <w:rFonts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每学年</w:t>
            </w:r>
          </w:p>
        </w:tc>
        <w:tc>
          <w:tcPr>
            <w:tcW w:w="1544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414E50A3">
            <w:pPr>
              <w:pStyle w:val="8"/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根据当年度市政府批准的标准执行</w:t>
            </w:r>
          </w:p>
        </w:tc>
        <w:tc>
          <w:tcPr>
            <w:tcW w:w="2031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  <w:right w:val="single" w:color="89C769" w:sz="4" w:space="0"/>
            </w:tcBorders>
            <w:vAlign w:val="center"/>
          </w:tcPr>
          <w:p w14:paraId="2A81D41D">
            <w:pPr>
              <w:pStyle w:val="8"/>
              <w:numPr>
                <w:ilvl w:val="0"/>
                <w:numId w:val="0"/>
              </w:numPr>
              <w:spacing w:line="322" w:lineRule="exact"/>
              <w:ind w:leftChars="0" w:right="136" w:rightChars="0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color="89C769" w:sz="4" w:space="0"/>
              <w:left w:val="single" w:color="89C769" w:sz="4" w:space="0"/>
              <w:bottom w:val="single" w:color="89C769" w:sz="4" w:space="0"/>
            </w:tcBorders>
            <w:vAlign w:val="center"/>
          </w:tcPr>
          <w:p w14:paraId="23F3DEE1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rFonts w:hint="eastAsia"/>
                <w:color w:val="231F2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zh-CN"/>
              </w:rPr>
              <w:t>根据当年度市政府批准的标准执行。自愿</w:t>
            </w:r>
          </w:p>
          <w:p w14:paraId="0CEA6B96">
            <w:pPr>
              <w:pStyle w:val="8"/>
              <w:numPr>
                <w:ilvl w:val="0"/>
                <w:numId w:val="0"/>
              </w:numPr>
              <w:spacing w:line="280" w:lineRule="exact"/>
              <w:ind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zh-CN"/>
              </w:rPr>
              <w:t>原则。</w:t>
            </w:r>
          </w:p>
        </w:tc>
      </w:tr>
      <w:tr w14:paraId="6391A2F4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37" w:type="dxa"/>
            <w:gridSpan w:val="6"/>
            <w:tcBorders>
              <w:top w:val="single" w:color="89C769" w:sz="4" w:space="0"/>
              <w:bottom w:val="single" w:color="89C769" w:sz="4" w:space="0"/>
            </w:tcBorders>
          </w:tcPr>
          <w:p w14:paraId="1DB3513B">
            <w:pPr>
              <w:pStyle w:val="8"/>
              <w:spacing w:before="33"/>
              <w:ind w:left="113"/>
              <w:rPr>
                <w:rFonts w:hint="eastAsia" w:ascii="Arial Unicode MS" w:eastAsia="Arial Unicode MS"/>
                <w:sz w:val="28"/>
                <w:szCs w:val="28"/>
              </w:rPr>
            </w:pPr>
            <w:r>
              <w:rPr>
                <w:rFonts w:hint="eastAsia" w:ascii="Arial Unicode MS" w:eastAsia="Arial Unicode MS"/>
                <w:color w:val="00A886"/>
                <w:sz w:val="28"/>
                <w:szCs w:val="28"/>
              </w:rPr>
              <w:t>注：家庭经济困难学生资助政策</w:t>
            </w:r>
          </w:p>
        </w:tc>
      </w:tr>
      <w:tr w14:paraId="490263DB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537" w:type="dxa"/>
            <w:gridSpan w:val="6"/>
            <w:tcBorders>
              <w:top w:val="single" w:color="89C769" w:sz="4" w:space="0"/>
              <w:bottom w:val="single" w:color="89C769" w:sz="4" w:space="0"/>
            </w:tcBorders>
          </w:tcPr>
          <w:p w14:paraId="657472E5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在籍在读的城乡低保家庭学生、特困供养人员、烈士子女、孤儿、残疾学生、原建档立卡家庭经济困难学生和困境儿童，免除代办服务性收费。</w:t>
            </w:r>
          </w:p>
          <w:p w14:paraId="6B042F84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 本市户籍低收入困难家庭学生，免除餐费及课外教育活动费。</w:t>
            </w:r>
          </w:p>
          <w:p w14:paraId="4408332B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 本市户籍农村家庭（父母一方为农村户口）学生免除餐费。</w:t>
            </w:r>
          </w:p>
          <w:p w14:paraId="31A8EABE">
            <w:pPr>
              <w:pStyle w:val="8"/>
              <w:numPr>
                <w:ilvl w:val="0"/>
                <w:numId w:val="0"/>
              </w:numPr>
              <w:tabs>
                <w:tab w:val="left" w:pos="256"/>
              </w:tabs>
              <w:spacing w:before="0" w:after="0" w:line="292" w:lineRule="exact"/>
              <w:ind w:left="55" w:leftChars="0" w:right="0" w:righ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（文件：沪教委规〔2022〕8 号、沪教委财〔2012〕123 号）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4298950</wp:posOffset>
                  </wp:positionH>
                  <wp:positionV relativeFrom="paragraph">
                    <wp:posOffset>2446020</wp:posOffset>
                  </wp:positionV>
                  <wp:extent cx="2797175" cy="2134870"/>
                  <wp:effectExtent l="0" t="0" r="0" b="0"/>
                  <wp:wrapNone/>
                  <wp:docPr id="3" name="图片 1" descr="微信图片_2024072812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240728123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175" cy="213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5FF85A">
        <w:tblPrEx>
          <w:tblBorders>
            <w:top w:val="single" w:color="89C769" w:sz="8" w:space="0"/>
            <w:left w:val="single" w:color="89C769" w:sz="8" w:space="0"/>
            <w:bottom w:val="single" w:color="89C769" w:sz="8" w:space="0"/>
            <w:right w:val="single" w:color="89C769" w:sz="8" w:space="0"/>
            <w:insideH w:val="single" w:color="89C769" w:sz="8" w:space="0"/>
            <w:insideV w:val="single" w:color="89C76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537" w:type="dxa"/>
            <w:gridSpan w:val="6"/>
            <w:tcBorders>
              <w:top w:val="single" w:color="89C769" w:sz="4" w:space="0"/>
            </w:tcBorders>
            <w:shd w:val="clear" w:color="auto" w:fill="CEE6BF"/>
          </w:tcPr>
          <w:p w14:paraId="2EE75E8F">
            <w:pPr>
              <w:pStyle w:val="8"/>
              <w:spacing w:before="75" w:line="196" w:lineRule="auto"/>
              <w:ind w:left="56" w:right="77"/>
              <w:rPr>
                <w:rFonts w:hint="eastAsia" w:ascii="Arial Unicode MS" w:eastAsia="Arial Unicode MS"/>
                <w:sz w:val="28"/>
                <w:szCs w:val="28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8612505" cy="1230630"/>
                      <wp:effectExtent l="4445" t="5080" r="8890" b="13970"/>
                      <wp:wrapNone/>
                      <wp:docPr id="2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250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A35B82A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收费咨询：上海市同凯中学电话：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021-33692172</w:t>
                                  </w:r>
                                </w:p>
                                <w:p w14:paraId="303B3E05">
                                  <w:pPr>
                                    <w:rPr>
                                      <w:rFonts w:hint="default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监督举报：上海市金山区教育局电话：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021-57944317</w:t>
                                  </w:r>
                                </w:p>
                                <w:p w14:paraId="349A0792">
                                  <w:pPr>
                                    <w:ind w:firstLine="1050" w:firstLineChars="50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市场监督管理投诉举报热线：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12315                      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  <w:p w14:paraId="66C72732">
                                  <w:pPr>
                                    <w:ind w:firstLine="11200" w:firstLineChars="4000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上海市同凯中学</w:t>
                                  </w:r>
                                </w:p>
                                <w:p w14:paraId="7ED98FDC">
                                  <w:pPr>
                                    <w:ind w:firstLine="11480" w:firstLineChars="4100"/>
                                    <w:rPr>
                                      <w:rFonts w:hint="default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2024年8月25日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5" o:spid="_x0000_s1026" o:spt="202" type="#_x0000_t202" style="position:absolute;left:0pt;margin-left:-0.4pt;margin-top:1.15pt;height:96.9pt;width:678.15pt;z-index:251660288;mso-width-relative:page;mso-height-relative:page;" fillcolor="#FFFFFF" filled="t" stroked="t" coordsize="21600,21600" o:gfxdata="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YUlfWAAAACAEAAA8AAAAAAAAAAQAgAAAAIgAA&#10;AGRycy9kb3ducmV2LnhtbFBLAQIUABQAAAAIAIdO4kANxXgWCgIAADgEAAAOAAAAAAAAAAEAIAAA&#10;ACU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7A35B82A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收费咨询：上海市同凯中学电话：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021-33692172</w:t>
                            </w:r>
                          </w:p>
                          <w:p w14:paraId="303B3E05"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监督举报：上海市金山区教育局电话：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021-57944317</w:t>
                            </w:r>
                          </w:p>
                          <w:p w14:paraId="349A0792">
                            <w:pPr>
                              <w:ind w:firstLine="1050" w:firstLineChars="500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市场监督管理投诉举报热线：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12315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66C72732">
                            <w:pPr>
                              <w:ind w:firstLine="11200" w:firstLineChars="4000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上海市同凯中学</w:t>
                            </w:r>
                          </w:p>
                          <w:p w14:paraId="7ED98FDC">
                            <w:pPr>
                              <w:ind w:firstLine="11480" w:firstLineChars="410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2024年8月25日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 Unicode MS" w:eastAsia="Arial Unicode MS"/>
                <w:color w:val="00A886"/>
                <w:sz w:val="28"/>
                <w:szCs w:val="28"/>
              </w:rPr>
              <w:t>除城镇居民基本医疗保险费以外的代办服务性收费标准，由学校结合办学实际，按照非营利原则自主制定。</w:t>
            </w:r>
          </w:p>
        </w:tc>
      </w:tr>
    </w:tbl>
    <w:p w14:paraId="4E3FB19A">
      <w:pPr>
        <w:pStyle w:val="3"/>
        <w:rPr>
          <w:rFonts w:ascii="Arial Unicode MS"/>
          <w:sz w:val="20"/>
        </w:rPr>
      </w:pPr>
    </w:p>
    <w:p w14:paraId="4890304E">
      <w:pPr>
        <w:pStyle w:val="3"/>
        <w:rPr>
          <w:rFonts w:ascii="Arial Unicode MS"/>
          <w:sz w:val="25"/>
        </w:rPr>
      </w:pPr>
    </w:p>
    <w:sectPr>
      <w:type w:val="continuous"/>
      <w:pgSz w:w="16838" w:h="11906" w:orient="landscape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QxZDU0YmQ3NjhmM2U5YjBiNTRiYmJmNGRhNGYifQ=="/>
  </w:docVars>
  <w:rsids>
    <w:rsidRoot w:val="00000000"/>
    <w:rsid w:val="00AD15BD"/>
    <w:rsid w:val="0D9B00C3"/>
    <w:rsid w:val="13146D7F"/>
    <w:rsid w:val="13B1100D"/>
    <w:rsid w:val="179D6212"/>
    <w:rsid w:val="2E9B4FA4"/>
    <w:rsid w:val="5100482F"/>
    <w:rsid w:val="533C0E4B"/>
    <w:rsid w:val="53F0188E"/>
    <w:rsid w:val="5BB77493"/>
    <w:rsid w:val="6175396A"/>
    <w:rsid w:val="64114B2F"/>
    <w:rsid w:val="6EAC55D6"/>
    <w:rsid w:val="7F325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楷体" w:hAnsi="华文楷体" w:eastAsia="华文楷体" w:cs="华文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"/>
      <w:outlineLvl w:val="1"/>
    </w:pPr>
    <w:rPr>
      <w:rFonts w:ascii="华文楷体" w:hAnsi="华文楷体" w:eastAsia="华文楷体" w:cs="华文楷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楷体" w:hAnsi="华文楷体" w:eastAsia="华文楷体" w:cs="华文楷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楷体" w:hAnsi="华文楷体" w:eastAsia="华文楷体" w:cs="华文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521</Characters>
  <TotalTime>0</TotalTime>
  <ScaleCrop>false</ScaleCrop>
  <LinksUpToDate>false</LinksUpToDate>
  <CharactersWithSpaces>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2022-02-16T05:42:00Z</dcterms:created>
  <dc:creator>admin</dc:creator>
  <cp:lastModifiedBy>陈斌</cp:lastModifiedBy>
  <cp:lastPrinted>2024-09-04T01:14:00Z</cp:lastPrinted>
  <dcterms:modified xsi:type="dcterms:W3CDTF">2025-06-06T06:10:47Z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A6ADA7E9C4AF4BE9B54BEEE2E03E5BF5_13</vt:lpwstr>
  </property>
  <property fmtid="{D5CDD505-2E9C-101B-9397-08002B2CF9AE}" pid="7" name="KSOTemplateDocerSaveRecord">
    <vt:lpwstr>eyJoZGlkIjoiMjI5OGQxZDU0YmQ3NjhmM2U5YjBiNTRiYmJmNGRhNGYiLCJ1c2VySWQiOiIyMzc2Mzg2MTEifQ==</vt:lpwstr>
  </property>
</Properties>
</file>